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69D4" w14:textId="633F017C" w:rsidR="005054BA" w:rsidRPr="00F12A33" w:rsidRDefault="005054BA" w:rsidP="005054BA">
      <w:pPr>
        <w:rPr>
          <w:sz w:val="22"/>
          <w:szCs w:val="22"/>
        </w:rPr>
      </w:pPr>
      <w:r w:rsidRPr="00F12A33">
        <w:rPr>
          <w:sz w:val="22"/>
          <w:szCs w:val="22"/>
        </w:rPr>
        <w:t xml:space="preserve">This is a flexible waterproof dressing used to cover your burn/scald and reduce infection. When in contact with the wound, Duoderm forms a gel-like covering which can remain untouched for several </w:t>
      </w:r>
      <w:proofErr w:type="gramStart"/>
      <w:r w:rsidR="00F12A33" w:rsidRPr="00F12A33">
        <w:rPr>
          <w:sz w:val="22"/>
          <w:szCs w:val="22"/>
        </w:rPr>
        <w:t>days</w:t>
      </w:r>
      <w:r w:rsidR="00F12A33">
        <w:rPr>
          <w:sz w:val="22"/>
          <w:szCs w:val="22"/>
        </w:rPr>
        <w:t xml:space="preserve">, </w:t>
      </w:r>
      <w:r w:rsidR="00F12A33" w:rsidRPr="00F12A33">
        <w:rPr>
          <w:sz w:val="22"/>
          <w:szCs w:val="22"/>
        </w:rPr>
        <w:t>but</w:t>
      </w:r>
      <w:proofErr w:type="gramEnd"/>
      <w:r w:rsidRPr="00F12A33">
        <w:rPr>
          <w:sz w:val="22"/>
          <w:szCs w:val="22"/>
        </w:rPr>
        <w:t xml:space="preserve"> will need changing if leakage occurs.</w:t>
      </w:r>
    </w:p>
    <w:p w14:paraId="0DC6CE7F" w14:textId="77777777" w:rsidR="005054BA" w:rsidRPr="00F12A33" w:rsidRDefault="005054BA" w:rsidP="005054BA">
      <w:pPr>
        <w:rPr>
          <w:sz w:val="22"/>
          <w:szCs w:val="22"/>
        </w:rPr>
      </w:pPr>
      <w:r w:rsidRPr="00F12A33">
        <w:rPr>
          <w:sz w:val="22"/>
          <w:szCs w:val="22"/>
        </w:rPr>
        <w:t>How to change</w:t>
      </w:r>
    </w:p>
    <w:p w14:paraId="1EECA7DE" w14:textId="77777777" w:rsidR="005054BA" w:rsidRPr="00F12A33" w:rsidRDefault="005054BA" w:rsidP="005054BA">
      <w:pPr>
        <w:numPr>
          <w:ilvl w:val="0"/>
          <w:numId w:val="3"/>
        </w:numPr>
        <w:rPr>
          <w:sz w:val="22"/>
          <w:szCs w:val="22"/>
        </w:rPr>
      </w:pPr>
      <w:r w:rsidRPr="00F12A33">
        <w:rPr>
          <w:sz w:val="22"/>
          <w:szCs w:val="22"/>
        </w:rPr>
        <w:t>Gently peel back Duoderm from the skin starting with a corner- it may be firmly stuck but is relatively painless to pull off.</w:t>
      </w:r>
    </w:p>
    <w:p w14:paraId="77F0BF4B" w14:textId="4DBE5B5A" w:rsidR="005054BA" w:rsidRPr="00F12A33" w:rsidRDefault="005054BA" w:rsidP="005054BA">
      <w:pPr>
        <w:numPr>
          <w:ilvl w:val="0"/>
          <w:numId w:val="3"/>
        </w:numPr>
        <w:rPr>
          <w:sz w:val="22"/>
          <w:szCs w:val="22"/>
        </w:rPr>
      </w:pPr>
      <w:r w:rsidRPr="00F12A33">
        <w:rPr>
          <w:sz w:val="22"/>
          <w:szCs w:val="22"/>
        </w:rPr>
        <w:t>Clean wound with soapy water and remove ooze and pat dry.</w:t>
      </w:r>
    </w:p>
    <w:p w14:paraId="69E7A3AB" w14:textId="73259596" w:rsidR="005054BA" w:rsidRPr="00F12A33" w:rsidRDefault="005054BA" w:rsidP="005054BA">
      <w:pPr>
        <w:numPr>
          <w:ilvl w:val="0"/>
          <w:numId w:val="3"/>
        </w:numPr>
        <w:rPr>
          <w:sz w:val="22"/>
          <w:szCs w:val="22"/>
        </w:rPr>
      </w:pPr>
      <w:r w:rsidRPr="00F12A33">
        <w:rPr>
          <w:sz w:val="22"/>
          <w:szCs w:val="22"/>
        </w:rPr>
        <w:t>Remove the white paper backing from the fresh piece of Duoderm and apply smoothly over the wound. Do not stretch unnecessarily and ensure when cutting to size to leave a margin of 1 inch around wound.</w:t>
      </w:r>
    </w:p>
    <w:p w14:paraId="767EC809" w14:textId="77777777" w:rsidR="005054BA" w:rsidRPr="00F12A33" w:rsidRDefault="005054BA" w:rsidP="005054BA">
      <w:pPr>
        <w:numPr>
          <w:ilvl w:val="0"/>
          <w:numId w:val="3"/>
        </w:numPr>
        <w:rPr>
          <w:sz w:val="22"/>
          <w:szCs w:val="22"/>
        </w:rPr>
      </w:pPr>
      <w:r w:rsidRPr="00F12A33">
        <w:rPr>
          <w:sz w:val="22"/>
          <w:szCs w:val="22"/>
        </w:rPr>
        <w:t>Leave intact for up to 4 days unless leakage occurs.</w:t>
      </w:r>
    </w:p>
    <w:p w14:paraId="78CCF734" w14:textId="77777777" w:rsidR="005054BA" w:rsidRPr="00F12A33" w:rsidRDefault="005054BA" w:rsidP="005054BA">
      <w:pPr>
        <w:rPr>
          <w:sz w:val="22"/>
          <w:szCs w:val="22"/>
        </w:rPr>
      </w:pPr>
      <w:r w:rsidRPr="00F12A33">
        <w:rPr>
          <w:sz w:val="22"/>
          <w:szCs w:val="22"/>
        </w:rPr>
        <w:t>About your Duoderm dressing smell</w:t>
      </w:r>
    </w:p>
    <w:p w14:paraId="6A34827E" w14:textId="0CF7956F" w:rsidR="005054BA" w:rsidRPr="00F12A33" w:rsidRDefault="005054BA" w:rsidP="005054BA">
      <w:pPr>
        <w:numPr>
          <w:ilvl w:val="0"/>
          <w:numId w:val="4"/>
        </w:numPr>
        <w:rPr>
          <w:sz w:val="22"/>
          <w:szCs w:val="22"/>
        </w:rPr>
      </w:pPr>
      <w:r w:rsidRPr="00F12A33">
        <w:rPr>
          <w:sz w:val="22"/>
          <w:szCs w:val="22"/>
        </w:rPr>
        <w:t>SMELL: You may notice an unpleasant smell from the dressing, which is not necessarily due to the wound. Duoderm itself does have an odor, so do not be concerned as it will disappear on cleansing.</w:t>
      </w:r>
    </w:p>
    <w:p w14:paraId="7B7F1EAB" w14:textId="77777777" w:rsidR="005054BA" w:rsidRPr="00F12A33" w:rsidRDefault="005054BA" w:rsidP="005054BA">
      <w:pPr>
        <w:numPr>
          <w:ilvl w:val="0"/>
          <w:numId w:val="4"/>
        </w:numPr>
        <w:rPr>
          <w:sz w:val="22"/>
          <w:szCs w:val="22"/>
        </w:rPr>
      </w:pPr>
      <w:r w:rsidRPr="00F12A33">
        <w:rPr>
          <w:sz w:val="22"/>
          <w:szCs w:val="22"/>
        </w:rPr>
        <w:t>LEAKAGE: This may occur around the edges of the dressing and has a yellow appearance – this is due to the Duoderm gel and is not pus.</w:t>
      </w:r>
    </w:p>
    <w:p w14:paraId="4C61C24B" w14:textId="77777777" w:rsidR="00F12A33" w:rsidRPr="00F12A33" w:rsidRDefault="005054BA" w:rsidP="00F83DEA">
      <w:pPr>
        <w:numPr>
          <w:ilvl w:val="0"/>
          <w:numId w:val="4"/>
        </w:numPr>
      </w:pPr>
      <w:r w:rsidRPr="00F12A33">
        <w:rPr>
          <w:sz w:val="22"/>
          <w:szCs w:val="22"/>
        </w:rPr>
        <w:t>WRINKLING: Duoderm will occasionally wrinkle up, and if this occurs apply a new dressing.</w:t>
      </w:r>
    </w:p>
    <w:p w14:paraId="7CA33C60" w14:textId="292D5D51" w:rsidR="00F12A33" w:rsidRDefault="005054BA" w:rsidP="00F83DEA">
      <w:pPr>
        <w:numPr>
          <w:ilvl w:val="0"/>
          <w:numId w:val="4"/>
        </w:numPr>
      </w:pPr>
      <w:r w:rsidRPr="005054BA">
        <w:t>RASH: Occasionally a rash may occur around the edges of the Duoderm</w:t>
      </w:r>
      <w:r>
        <w:t xml:space="preserve"> due to the adhesive.</w:t>
      </w:r>
      <w:r w:rsidR="00F12A33" w:rsidRPr="00F12A33">
        <w:rPr>
          <w:noProof/>
        </w:rPr>
        <w:t xml:space="preserve"> </w:t>
      </w:r>
    </w:p>
    <w:p w14:paraId="0C485734" w14:textId="32209B48" w:rsidR="00D15FF6" w:rsidRPr="00F12A33" w:rsidRDefault="00D15FF6" w:rsidP="00D15FF6">
      <w:pPr>
        <w:pStyle w:val="NoSpacing"/>
        <w:ind w:left="720"/>
        <w:jc w:val="center"/>
        <w:rPr>
          <w:rFonts w:ascii="Times New Roman" w:hAnsi="Times New Roman" w:cs="Times New Roman"/>
          <w:b/>
          <w:bCs/>
          <w:i/>
          <w:iCs/>
        </w:rPr>
      </w:pPr>
      <w:r w:rsidRPr="00F12A33">
        <w:rPr>
          <w:rFonts w:ascii="Times New Roman" w:hAnsi="Times New Roman" w:cs="Times New Roman"/>
          <w:b/>
          <w:bCs/>
          <w:i/>
          <w:iCs/>
        </w:rPr>
        <w:t>For any questions or concerns, call the Blue Ridge Dermatology Mohs clinic: 919-781-1050 ext. 501.</w:t>
      </w:r>
    </w:p>
    <w:p w14:paraId="4E462FB2" w14:textId="3012942C" w:rsidR="00D15FF6" w:rsidRPr="00F12A33" w:rsidRDefault="00D15FF6" w:rsidP="00D15FF6">
      <w:pPr>
        <w:pStyle w:val="NoSpacing"/>
        <w:ind w:left="720"/>
        <w:jc w:val="center"/>
        <w:rPr>
          <w:rFonts w:ascii="Times New Roman" w:hAnsi="Times New Roman" w:cs="Times New Roman"/>
          <w:b/>
          <w:bCs/>
          <w:i/>
          <w:iCs/>
        </w:rPr>
      </w:pPr>
      <w:r w:rsidRPr="00F12A33">
        <w:rPr>
          <w:rFonts w:ascii="Times New Roman" w:hAnsi="Times New Roman" w:cs="Times New Roman"/>
          <w:b/>
          <w:bCs/>
          <w:i/>
          <w:iCs/>
        </w:rPr>
        <w:t>If there is a true emergency, please proceed to nearest emergency room.</w:t>
      </w:r>
    </w:p>
    <w:p w14:paraId="0C8A1A26" w14:textId="77777777" w:rsidR="00F12A33" w:rsidRDefault="00F12A33" w:rsidP="00F12A33">
      <w:pPr>
        <w:jc w:val="center"/>
        <w:rPr>
          <w:noProof/>
        </w:rPr>
      </w:pPr>
    </w:p>
    <w:p w14:paraId="4F78C19E" w14:textId="5A4E651E" w:rsidR="007C3DFA" w:rsidRDefault="00F12A33" w:rsidP="00F12A33">
      <w:pPr>
        <w:jc w:val="center"/>
      </w:pPr>
      <w:r>
        <w:rPr>
          <w:noProof/>
        </w:rPr>
        <w:drawing>
          <wp:inline distT="0" distB="0" distL="0" distR="0" wp14:anchorId="7C7647AD" wp14:editId="0328ED88">
            <wp:extent cx="3112961" cy="217183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25751" cy="2180756"/>
                    </a:xfrm>
                    <a:prstGeom prst="rect">
                      <a:avLst/>
                    </a:prstGeom>
                    <a:noFill/>
                    <a:ln>
                      <a:noFill/>
                    </a:ln>
                  </pic:spPr>
                </pic:pic>
              </a:graphicData>
            </a:graphic>
          </wp:inline>
        </w:drawing>
      </w:r>
    </w:p>
    <w:sectPr w:rsidR="007C3DFA" w:rsidSect="00F12A33">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8A6D4" w14:textId="77777777" w:rsidR="00D15FF6" w:rsidRDefault="00D15FF6" w:rsidP="00D15FF6">
      <w:pPr>
        <w:spacing w:after="0" w:line="240" w:lineRule="auto"/>
      </w:pPr>
      <w:r>
        <w:separator/>
      </w:r>
    </w:p>
  </w:endnote>
  <w:endnote w:type="continuationSeparator" w:id="0">
    <w:p w14:paraId="6BF85691" w14:textId="77777777" w:rsidR="00D15FF6" w:rsidRDefault="00D15FF6" w:rsidP="00D15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50DAC" w14:textId="77777777" w:rsidR="00D15FF6" w:rsidRDefault="00D15FF6" w:rsidP="00D15FF6">
      <w:pPr>
        <w:spacing w:after="0" w:line="240" w:lineRule="auto"/>
      </w:pPr>
      <w:r>
        <w:separator/>
      </w:r>
    </w:p>
  </w:footnote>
  <w:footnote w:type="continuationSeparator" w:id="0">
    <w:p w14:paraId="2B1F0127" w14:textId="77777777" w:rsidR="00D15FF6" w:rsidRDefault="00D15FF6" w:rsidP="00D15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84A9F" w14:textId="3336B251" w:rsidR="00D15FF6" w:rsidRDefault="00D15FF6" w:rsidP="00D15FF6">
    <w:pPr>
      <w:pStyle w:val="Header"/>
    </w:pPr>
    <w:r w:rsidRPr="00076225">
      <w:rPr>
        <w:noProof/>
        <w:sz w:val="12"/>
        <w:szCs w:val="12"/>
      </w:rPr>
      <w:drawing>
        <wp:inline distT="0" distB="0" distL="0" distR="0" wp14:anchorId="546393C8" wp14:editId="21ABCD7C">
          <wp:extent cx="1561012" cy="695325"/>
          <wp:effectExtent l="0" t="0" r="1270" b="0"/>
          <wp:docPr id="2" name="Picture 0" descr="BRDA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A logo color.JPG"/>
                  <pic:cNvPicPr/>
                </pic:nvPicPr>
                <pic:blipFill>
                  <a:blip r:embed="rId1"/>
                  <a:stretch>
                    <a:fillRect/>
                  </a:stretch>
                </pic:blipFill>
                <pic:spPr>
                  <a:xfrm>
                    <a:off x="0" y="0"/>
                    <a:ext cx="1568107" cy="698485"/>
                  </a:xfrm>
                  <a:prstGeom prst="rect">
                    <a:avLst/>
                  </a:prstGeom>
                </pic:spPr>
              </pic:pic>
            </a:graphicData>
          </a:graphic>
        </wp:inline>
      </w:drawing>
    </w:r>
  </w:p>
  <w:p w14:paraId="14C844EA" w14:textId="77777777" w:rsidR="00D15FF6" w:rsidRDefault="00D15FF6" w:rsidP="00D15FF6">
    <w:pPr>
      <w:jc w:val="center"/>
    </w:pPr>
  </w:p>
  <w:p w14:paraId="1EBE27C9" w14:textId="6208891E" w:rsidR="00D15FF6" w:rsidRDefault="00D15FF6" w:rsidP="00D15FF6">
    <w:pPr>
      <w:jc w:val="center"/>
    </w:pPr>
    <w:r w:rsidRPr="005054BA">
      <w:t>Guidelines for patients with Duoderm dressings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16529"/>
    <w:multiLevelType w:val="multilevel"/>
    <w:tmpl w:val="21F4F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4F3FE4"/>
    <w:multiLevelType w:val="multilevel"/>
    <w:tmpl w:val="9D52B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6E37B6"/>
    <w:multiLevelType w:val="multilevel"/>
    <w:tmpl w:val="2272B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8270B1"/>
    <w:multiLevelType w:val="multilevel"/>
    <w:tmpl w:val="4B046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75876">
    <w:abstractNumId w:val="3"/>
  </w:num>
  <w:num w:numId="2" w16cid:durableId="1034888807">
    <w:abstractNumId w:val="1"/>
  </w:num>
  <w:num w:numId="3" w16cid:durableId="1299451242">
    <w:abstractNumId w:val="0"/>
  </w:num>
  <w:num w:numId="4" w16cid:durableId="939724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4BA"/>
    <w:rsid w:val="0022188C"/>
    <w:rsid w:val="005054BA"/>
    <w:rsid w:val="007C3DFA"/>
    <w:rsid w:val="00D15FF6"/>
    <w:rsid w:val="00D225A9"/>
    <w:rsid w:val="00F12A33"/>
    <w:rsid w:val="00FA7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CA5E2"/>
  <w15:chartTrackingRefBased/>
  <w15:docId w15:val="{362E1A64-0C00-457F-8A7E-C00A34EC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4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54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4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4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4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4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4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4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4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4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54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4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4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4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4BA"/>
    <w:rPr>
      <w:rFonts w:eastAsiaTheme="majorEastAsia" w:cstheme="majorBidi"/>
      <w:color w:val="272727" w:themeColor="text1" w:themeTint="D8"/>
    </w:rPr>
  </w:style>
  <w:style w:type="paragraph" w:styleId="Title">
    <w:name w:val="Title"/>
    <w:basedOn w:val="Normal"/>
    <w:next w:val="Normal"/>
    <w:link w:val="TitleChar"/>
    <w:uiPriority w:val="10"/>
    <w:qFormat/>
    <w:rsid w:val="00505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4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4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4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4BA"/>
    <w:pPr>
      <w:spacing w:before="160"/>
      <w:jc w:val="center"/>
    </w:pPr>
    <w:rPr>
      <w:i/>
      <w:iCs/>
      <w:color w:val="404040" w:themeColor="text1" w:themeTint="BF"/>
    </w:rPr>
  </w:style>
  <w:style w:type="character" w:customStyle="1" w:styleId="QuoteChar">
    <w:name w:val="Quote Char"/>
    <w:basedOn w:val="DefaultParagraphFont"/>
    <w:link w:val="Quote"/>
    <w:uiPriority w:val="29"/>
    <w:rsid w:val="005054BA"/>
    <w:rPr>
      <w:i/>
      <w:iCs/>
      <w:color w:val="404040" w:themeColor="text1" w:themeTint="BF"/>
    </w:rPr>
  </w:style>
  <w:style w:type="paragraph" w:styleId="ListParagraph">
    <w:name w:val="List Paragraph"/>
    <w:basedOn w:val="Normal"/>
    <w:uiPriority w:val="34"/>
    <w:qFormat/>
    <w:rsid w:val="005054BA"/>
    <w:pPr>
      <w:ind w:left="720"/>
      <w:contextualSpacing/>
    </w:pPr>
  </w:style>
  <w:style w:type="character" w:styleId="IntenseEmphasis">
    <w:name w:val="Intense Emphasis"/>
    <w:basedOn w:val="DefaultParagraphFont"/>
    <w:uiPriority w:val="21"/>
    <w:qFormat/>
    <w:rsid w:val="005054BA"/>
    <w:rPr>
      <w:i/>
      <w:iCs/>
      <w:color w:val="0F4761" w:themeColor="accent1" w:themeShade="BF"/>
    </w:rPr>
  </w:style>
  <w:style w:type="paragraph" w:styleId="IntenseQuote">
    <w:name w:val="Intense Quote"/>
    <w:basedOn w:val="Normal"/>
    <w:next w:val="Normal"/>
    <w:link w:val="IntenseQuoteChar"/>
    <w:uiPriority w:val="30"/>
    <w:qFormat/>
    <w:rsid w:val="00505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4BA"/>
    <w:rPr>
      <w:i/>
      <w:iCs/>
      <w:color w:val="0F4761" w:themeColor="accent1" w:themeShade="BF"/>
    </w:rPr>
  </w:style>
  <w:style w:type="character" w:styleId="IntenseReference">
    <w:name w:val="Intense Reference"/>
    <w:basedOn w:val="DefaultParagraphFont"/>
    <w:uiPriority w:val="32"/>
    <w:qFormat/>
    <w:rsid w:val="005054BA"/>
    <w:rPr>
      <w:b/>
      <w:bCs/>
      <w:smallCaps/>
      <w:color w:val="0F4761" w:themeColor="accent1" w:themeShade="BF"/>
      <w:spacing w:val="5"/>
    </w:rPr>
  </w:style>
  <w:style w:type="paragraph" w:styleId="Header">
    <w:name w:val="header"/>
    <w:basedOn w:val="Normal"/>
    <w:link w:val="HeaderChar"/>
    <w:uiPriority w:val="99"/>
    <w:unhideWhenUsed/>
    <w:rsid w:val="00D15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FF6"/>
  </w:style>
  <w:style w:type="paragraph" w:styleId="Footer">
    <w:name w:val="footer"/>
    <w:basedOn w:val="Normal"/>
    <w:link w:val="FooterChar"/>
    <w:uiPriority w:val="99"/>
    <w:unhideWhenUsed/>
    <w:rsid w:val="00D15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FF6"/>
  </w:style>
  <w:style w:type="paragraph" w:styleId="NoSpacing">
    <w:name w:val="No Spacing"/>
    <w:uiPriority w:val="1"/>
    <w:qFormat/>
    <w:rsid w:val="00D15FF6"/>
    <w:pPr>
      <w:spacing w:after="0" w:line="240" w:lineRule="auto"/>
    </w:pPr>
    <w:rPr>
      <w:kern w:val="0"/>
      <w:sz w:val="22"/>
      <w:szCs w:val="22"/>
      <w14:ligatures w14:val="none"/>
    </w:rPr>
  </w:style>
  <w:style w:type="paragraph" w:styleId="NormalWeb">
    <w:name w:val="Normal (Web)"/>
    <w:basedOn w:val="Normal"/>
    <w:uiPriority w:val="99"/>
    <w:semiHidden/>
    <w:unhideWhenUsed/>
    <w:rsid w:val="00F12A3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47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Atmatzidis</dc:creator>
  <cp:keywords/>
  <dc:description/>
  <cp:lastModifiedBy>Arely Marban</cp:lastModifiedBy>
  <cp:revision>2</cp:revision>
  <cp:lastPrinted>2026-04-28T18:53:00Z</cp:lastPrinted>
  <dcterms:created xsi:type="dcterms:W3CDTF">2026-06-24T13:38:00Z</dcterms:created>
  <dcterms:modified xsi:type="dcterms:W3CDTF">2026-06-24T13:38:00Z</dcterms:modified>
</cp:coreProperties>
</file>